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CA3E0" w14:textId="16FD5158" w:rsidR="00672AC8" w:rsidRDefault="00B77473">
      <w:pPr>
        <w:spacing w:after="0"/>
        <w:jc w:val="center"/>
        <w:rPr>
          <w:rFonts w:ascii="AR BERKLEY" w:eastAsia="Caveat" w:hAnsi="AR BERKLEY" w:cs="Caveat"/>
          <w:sz w:val="144"/>
          <w:szCs w:val="144"/>
        </w:rPr>
      </w:pPr>
      <w:r w:rsidRPr="00202101">
        <w:rPr>
          <w:rFonts w:ascii="AR BERKLEY" w:hAnsi="AR BERKLEY"/>
          <w:noProof/>
        </w:rPr>
        <mc:AlternateContent>
          <mc:Choice Requires="wps">
            <w:drawing>
              <wp:anchor distT="0" distB="0" distL="114300" distR="114300" simplePos="0" relativeHeight="251658240" behindDoc="0" locked="0" layoutInCell="1" hidden="0" allowOverlap="1" wp14:anchorId="666273A5" wp14:editId="0CF1EFC7">
                <wp:simplePos x="0" y="0"/>
                <wp:positionH relativeFrom="column">
                  <wp:posOffset>-520065</wp:posOffset>
                </wp:positionH>
                <wp:positionV relativeFrom="paragraph">
                  <wp:posOffset>-69215</wp:posOffset>
                </wp:positionV>
                <wp:extent cx="1403350" cy="650875"/>
                <wp:effectExtent l="0" t="0" r="0" b="0"/>
                <wp:wrapNone/>
                <wp:docPr id="7" name="Rectangle 7"/>
                <wp:cNvGraphicFramePr/>
                <a:graphic xmlns:a="http://schemas.openxmlformats.org/drawingml/2006/main">
                  <a:graphicData uri="http://schemas.microsoft.com/office/word/2010/wordprocessingShape">
                    <wps:wsp>
                      <wps:cNvSpPr/>
                      <wps:spPr>
                        <a:xfrm>
                          <a:off x="0" y="0"/>
                          <a:ext cx="1403350" cy="650875"/>
                        </a:xfrm>
                        <a:prstGeom prst="rect">
                          <a:avLst/>
                        </a:prstGeom>
                        <a:solidFill>
                          <a:srgbClr val="D8D8D8"/>
                        </a:solidFill>
                        <a:ln w="12700" cap="flat" cmpd="sng">
                          <a:solidFill>
                            <a:srgbClr val="366092"/>
                          </a:solidFill>
                          <a:prstDash val="solid"/>
                          <a:round/>
                          <a:headEnd type="none" w="sm" len="sm"/>
                          <a:tailEnd type="none" w="sm" len="sm"/>
                        </a:ln>
                      </wps:spPr>
                      <wps:txbx>
                        <w:txbxContent>
                          <w:p w14:paraId="6E02AF64" w14:textId="77777777" w:rsidR="00672AC8" w:rsidRDefault="00202101">
                            <w:pPr>
                              <w:spacing w:after="0" w:line="275" w:lineRule="auto"/>
                              <w:textDirection w:val="btLr"/>
                            </w:pPr>
                            <w:r>
                              <w:rPr>
                                <w:b/>
                                <w:color w:val="000000"/>
                                <w:sz w:val="16"/>
                              </w:rPr>
                              <w:t xml:space="preserve">           HOA BOARD</w:t>
                            </w:r>
                          </w:p>
                          <w:p w14:paraId="780F70A8" w14:textId="77777777" w:rsidR="00672AC8" w:rsidRDefault="00202101">
                            <w:pPr>
                              <w:spacing w:after="0" w:line="275" w:lineRule="auto"/>
                              <w:textDirection w:val="btLr"/>
                            </w:pPr>
                            <w:r>
                              <w:rPr>
                                <w:color w:val="000000"/>
                                <w:sz w:val="16"/>
                              </w:rPr>
                              <w:t>Jason Valvero – President</w:t>
                            </w:r>
                          </w:p>
                          <w:p w14:paraId="0361DB70" w14:textId="77777777" w:rsidR="00672AC8" w:rsidRDefault="00202101">
                            <w:pPr>
                              <w:spacing w:after="0" w:line="275" w:lineRule="auto"/>
                              <w:textDirection w:val="btLr"/>
                            </w:pPr>
                            <w:r>
                              <w:rPr>
                                <w:color w:val="000000"/>
                                <w:sz w:val="16"/>
                              </w:rPr>
                              <w:t>John Rhomberg - Treasurer</w:t>
                            </w:r>
                          </w:p>
                          <w:p w14:paraId="5C2C1BA5" w14:textId="77777777" w:rsidR="00672AC8" w:rsidRDefault="00202101">
                            <w:pPr>
                              <w:spacing w:after="0" w:line="275" w:lineRule="auto"/>
                              <w:textDirection w:val="btLr"/>
                            </w:pPr>
                            <w:r>
                              <w:rPr>
                                <w:color w:val="000000"/>
                                <w:sz w:val="16"/>
                              </w:rPr>
                              <w:t>Vacant - Secretary</w:t>
                            </w:r>
                          </w:p>
                          <w:p w14:paraId="232D7F7B" w14:textId="77777777" w:rsidR="00672AC8" w:rsidRDefault="00672AC8">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666273A5" id="Rectangle 7" o:spid="_x0000_s1026" style="position:absolute;left:0;text-align:left;margin-left:-40.95pt;margin-top:-5.45pt;width:110.5pt;height:51.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" fillcolor="#d8d8d8" strokecolor="#366092" strokeweight="1pt">
                <v:stroke startarrowwidth="narrow" startarrowlength="short" endarrowwidth="narrow" endarrowlength="short" joinstyle="round"/>
                <v:textbox inset="2.53958mm,1.2694mm,2.53958mm,1.2694mm">
                  <w:txbxContent>
                    <w:p w14:paraId="6E02AF64" w14:textId="77777777" w:rsidR="00672AC8" w:rsidRDefault="00202101">
                      <w:pPr>
                        <w:spacing w:after="0" w:line="275" w:lineRule="auto"/>
                        <w:textDirection w:val="btLr"/>
                      </w:pPr>
                      <w:r>
                        <w:rPr>
                          <w:b/>
                          <w:color w:val="000000"/>
                          <w:sz w:val="16"/>
                        </w:rPr>
                        <w:t xml:space="preserve">           HOA BOARD</w:t>
                      </w:r>
                    </w:p>
                    <w:p w14:paraId="780F70A8" w14:textId="77777777" w:rsidR="00672AC8" w:rsidRDefault="00202101">
                      <w:pPr>
                        <w:spacing w:after="0" w:line="275" w:lineRule="auto"/>
                        <w:textDirection w:val="btLr"/>
                      </w:pPr>
                      <w:r>
                        <w:rPr>
                          <w:color w:val="000000"/>
                          <w:sz w:val="16"/>
                        </w:rPr>
                        <w:t>Jason Valvero – President</w:t>
                      </w:r>
                    </w:p>
                    <w:p w14:paraId="0361DB70" w14:textId="77777777" w:rsidR="00672AC8" w:rsidRDefault="00202101">
                      <w:pPr>
                        <w:spacing w:after="0" w:line="275" w:lineRule="auto"/>
                        <w:textDirection w:val="btLr"/>
                      </w:pPr>
                      <w:r>
                        <w:rPr>
                          <w:color w:val="000000"/>
                          <w:sz w:val="16"/>
                        </w:rPr>
                        <w:t>John Rhomberg - Treasurer</w:t>
                      </w:r>
                    </w:p>
                    <w:p w14:paraId="5C2C1BA5" w14:textId="77777777" w:rsidR="00672AC8" w:rsidRDefault="00202101">
                      <w:pPr>
                        <w:spacing w:after="0" w:line="275" w:lineRule="auto"/>
                        <w:textDirection w:val="btLr"/>
                      </w:pPr>
                      <w:r>
                        <w:rPr>
                          <w:color w:val="000000"/>
                          <w:sz w:val="16"/>
                        </w:rPr>
                        <w:t>Vacant - Secretary</w:t>
                      </w:r>
                    </w:p>
                    <w:p w14:paraId="232D7F7B" w14:textId="77777777" w:rsidR="00672AC8" w:rsidRDefault="00672AC8">
                      <w:pPr>
                        <w:spacing w:line="275" w:lineRule="auto"/>
                        <w:textDirection w:val="btLr"/>
                      </w:pPr>
                    </w:p>
                  </w:txbxContent>
                </v:textbox>
              </v:rect>
            </w:pict>
          </mc:Fallback>
        </mc:AlternateContent>
      </w:r>
      <w:r w:rsidR="00202101" w:rsidRPr="00202101">
        <w:rPr>
          <w:rFonts w:ascii="AR BERKLEY" w:eastAsia="Caveat" w:hAnsi="AR BERKLEY" w:cs="Caveat"/>
          <w:sz w:val="144"/>
          <w:szCs w:val="144"/>
        </w:rPr>
        <w:t>Stonecroft</w:t>
      </w:r>
    </w:p>
    <w:p w14:paraId="10CEE808" w14:textId="50A2DFEE" w:rsidR="002D4036" w:rsidRDefault="002D4036" w:rsidP="002D4036">
      <w:pPr>
        <w:spacing w:after="0"/>
        <w:rPr>
          <w:rFonts w:asciiTheme="minorHAnsi" w:eastAsia="Caveat" w:hAnsiTheme="minorHAnsi" w:cstheme="minorHAnsi"/>
          <w:sz w:val="20"/>
          <w:szCs w:val="20"/>
        </w:rPr>
      </w:pPr>
      <w:r>
        <w:rPr>
          <w:rFonts w:asciiTheme="minorHAnsi" w:eastAsia="Caveat" w:hAnsiTheme="minorHAnsi" w:cstheme="minorHAnsi"/>
          <w:sz w:val="20"/>
          <w:szCs w:val="20"/>
        </w:rPr>
        <w:t>Stonecroft HOA</w:t>
      </w:r>
    </w:p>
    <w:p w14:paraId="0F266B32" w14:textId="206D0113" w:rsidR="002D4036" w:rsidRDefault="002D4036" w:rsidP="002D4036">
      <w:pPr>
        <w:spacing w:after="0"/>
        <w:rPr>
          <w:rFonts w:asciiTheme="minorHAnsi" w:eastAsia="Caveat" w:hAnsiTheme="minorHAnsi" w:cstheme="minorHAnsi"/>
          <w:sz w:val="20"/>
          <w:szCs w:val="20"/>
        </w:rPr>
      </w:pPr>
      <w:r>
        <w:rPr>
          <w:rFonts w:asciiTheme="minorHAnsi" w:eastAsia="Caveat" w:hAnsiTheme="minorHAnsi" w:cstheme="minorHAnsi"/>
          <w:sz w:val="20"/>
          <w:szCs w:val="20"/>
        </w:rPr>
        <w:t>Annual Meeting Agenda</w:t>
      </w:r>
    </w:p>
    <w:p w14:paraId="2DAFF2FE" w14:textId="691C8259" w:rsidR="002D4036" w:rsidRDefault="002D4036" w:rsidP="002D4036">
      <w:pPr>
        <w:spacing w:after="0"/>
        <w:rPr>
          <w:rFonts w:asciiTheme="minorHAnsi" w:eastAsia="Caveat" w:hAnsiTheme="minorHAnsi" w:cstheme="minorHAnsi"/>
          <w:sz w:val="20"/>
          <w:szCs w:val="20"/>
        </w:rPr>
      </w:pPr>
      <w:r>
        <w:rPr>
          <w:rFonts w:asciiTheme="minorHAnsi" w:eastAsia="Caveat" w:hAnsiTheme="minorHAnsi" w:cstheme="minorHAnsi"/>
          <w:sz w:val="20"/>
          <w:szCs w:val="20"/>
        </w:rPr>
        <w:t>Thursday, September 24, 2020 6:00PM</w:t>
      </w:r>
    </w:p>
    <w:p w14:paraId="05C191AA" w14:textId="13758B80" w:rsidR="002D4036" w:rsidRDefault="002D4036" w:rsidP="002D4036">
      <w:pPr>
        <w:spacing w:after="0"/>
        <w:rPr>
          <w:rFonts w:asciiTheme="minorHAnsi" w:eastAsia="Caveat" w:hAnsiTheme="minorHAnsi" w:cstheme="minorHAnsi"/>
          <w:sz w:val="20"/>
          <w:szCs w:val="20"/>
        </w:rPr>
      </w:pPr>
      <w:r>
        <w:rPr>
          <w:rFonts w:asciiTheme="minorHAnsi" w:eastAsia="Caveat" w:hAnsiTheme="minorHAnsi" w:cstheme="minorHAnsi"/>
          <w:sz w:val="20"/>
          <w:szCs w:val="20"/>
        </w:rPr>
        <w:t>Veterans Tribute Park, Shelter #3</w:t>
      </w:r>
    </w:p>
    <w:p w14:paraId="1F755F68" w14:textId="74D9CB35" w:rsidR="002D4036" w:rsidRDefault="002D4036" w:rsidP="002D4036">
      <w:pPr>
        <w:spacing w:after="0"/>
        <w:rPr>
          <w:rFonts w:asciiTheme="minorHAnsi" w:eastAsia="Caveat" w:hAnsiTheme="minorHAnsi" w:cstheme="minorHAnsi"/>
          <w:sz w:val="20"/>
          <w:szCs w:val="20"/>
        </w:rPr>
      </w:pPr>
    </w:p>
    <w:p w14:paraId="62559375" w14:textId="0C5BBA05" w:rsidR="002D4036" w:rsidRPr="002D4036" w:rsidRDefault="002D4036" w:rsidP="002D4036">
      <w:pPr>
        <w:spacing w:after="0"/>
        <w:rPr>
          <w:rFonts w:asciiTheme="minorHAnsi" w:eastAsia="Caveat" w:hAnsiTheme="minorHAnsi" w:cstheme="minorHAnsi"/>
          <w:b/>
          <w:bCs/>
        </w:rPr>
      </w:pPr>
      <w:r w:rsidRPr="002D4036">
        <w:rPr>
          <w:rFonts w:asciiTheme="minorHAnsi" w:eastAsia="Caveat" w:hAnsiTheme="minorHAnsi" w:cstheme="minorHAnsi"/>
          <w:b/>
          <w:bCs/>
        </w:rPr>
        <w:t>Welcome and Introductions</w:t>
      </w:r>
    </w:p>
    <w:p w14:paraId="0C6124EF" w14:textId="05D29F32" w:rsidR="002D4036" w:rsidRDefault="002D4036" w:rsidP="002D4036">
      <w:pPr>
        <w:spacing w:after="0"/>
        <w:rPr>
          <w:rFonts w:asciiTheme="minorHAnsi" w:eastAsia="Caveat" w:hAnsiTheme="minorHAnsi" w:cstheme="minorHAnsi"/>
          <w:sz w:val="20"/>
          <w:szCs w:val="20"/>
        </w:rPr>
      </w:pPr>
    </w:p>
    <w:p w14:paraId="7C3207BE" w14:textId="795E758D" w:rsidR="002D4036" w:rsidRDefault="002D4036" w:rsidP="002D4036">
      <w:pPr>
        <w:spacing w:after="0"/>
        <w:rPr>
          <w:rFonts w:asciiTheme="minorHAnsi" w:eastAsia="Caveat" w:hAnsiTheme="minorHAnsi" w:cstheme="minorHAnsi"/>
          <w:sz w:val="20"/>
          <w:szCs w:val="20"/>
        </w:rPr>
      </w:pPr>
      <w:r w:rsidRPr="00213F3F">
        <w:rPr>
          <w:rFonts w:asciiTheme="minorHAnsi" w:eastAsia="Caveat" w:hAnsiTheme="minorHAnsi" w:cstheme="minorHAnsi"/>
          <w:b/>
          <w:bCs/>
        </w:rPr>
        <w:t>Common ground maintenance</w:t>
      </w:r>
      <w:r w:rsidRPr="00213F3F">
        <w:rPr>
          <w:rFonts w:asciiTheme="minorHAnsi" w:eastAsia="Caveat" w:hAnsiTheme="minorHAnsi" w:cstheme="minorHAnsi"/>
        </w:rPr>
        <w:t xml:space="preserve"> </w:t>
      </w:r>
      <w:r>
        <w:rPr>
          <w:rFonts w:asciiTheme="minorHAnsi" w:eastAsia="Caveat" w:hAnsiTheme="minorHAnsi" w:cstheme="minorHAnsi"/>
          <w:sz w:val="20"/>
          <w:szCs w:val="20"/>
        </w:rPr>
        <w:t xml:space="preserve">– </w:t>
      </w:r>
      <w:r w:rsidR="00E96AD1">
        <w:rPr>
          <w:rFonts w:asciiTheme="minorHAnsi" w:eastAsia="Caveat" w:hAnsiTheme="minorHAnsi" w:cstheme="minorHAnsi"/>
          <w:sz w:val="20"/>
          <w:szCs w:val="20"/>
        </w:rPr>
        <w:t>Contract with Maurer Lawncare is up this year.  We would like to get a few quotes for the lawn services.  Some of the changes we are considering is to increase the frequency of mowing to every week for the common ground</w:t>
      </w:r>
      <w:r w:rsidR="00D061B9">
        <w:rPr>
          <w:rFonts w:asciiTheme="minorHAnsi" w:eastAsia="Caveat" w:hAnsiTheme="minorHAnsi" w:cstheme="minorHAnsi"/>
          <w:sz w:val="20"/>
          <w:szCs w:val="20"/>
        </w:rPr>
        <w:t xml:space="preserve"> (+$3K)</w:t>
      </w:r>
      <w:r w:rsidR="00E96AD1">
        <w:rPr>
          <w:rFonts w:asciiTheme="minorHAnsi" w:eastAsia="Caveat" w:hAnsiTheme="minorHAnsi" w:cstheme="minorHAnsi"/>
          <w:sz w:val="20"/>
          <w:szCs w:val="20"/>
        </w:rPr>
        <w:t xml:space="preserve">.  In addition, considering having a separate company take care of the fertilizing and planting of the monument area.  </w:t>
      </w:r>
    </w:p>
    <w:p w14:paraId="5FB04AC1" w14:textId="164EB063" w:rsidR="00E96AD1" w:rsidRDefault="00E96AD1" w:rsidP="00E96AD1">
      <w:pPr>
        <w:pStyle w:val="ListParagraph"/>
        <w:numPr>
          <w:ilvl w:val="0"/>
          <w:numId w:val="1"/>
        </w:numPr>
        <w:spacing w:after="0"/>
        <w:rPr>
          <w:rFonts w:asciiTheme="minorHAnsi" w:eastAsia="Caveat" w:hAnsiTheme="minorHAnsi" w:cstheme="minorHAnsi"/>
          <w:sz w:val="20"/>
          <w:szCs w:val="20"/>
        </w:rPr>
      </w:pPr>
      <w:r>
        <w:rPr>
          <w:rFonts w:asciiTheme="minorHAnsi" w:eastAsia="Caveat" w:hAnsiTheme="minorHAnsi" w:cstheme="minorHAnsi"/>
          <w:sz w:val="20"/>
          <w:szCs w:val="20"/>
        </w:rPr>
        <w:t>Need to replace the ramp/steps in the detention basin off Silas Ct.</w:t>
      </w:r>
      <w:r w:rsidR="00D061B9">
        <w:rPr>
          <w:rFonts w:asciiTheme="minorHAnsi" w:eastAsia="Caveat" w:hAnsiTheme="minorHAnsi" w:cstheme="minorHAnsi"/>
          <w:sz w:val="20"/>
          <w:szCs w:val="20"/>
        </w:rPr>
        <w:t xml:space="preserve"> ($400)</w:t>
      </w:r>
    </w:p>
    <w:p w14:paraId="4EF3E83A" w14:textId="4990F177" w:rsidR="00E96AD1" w:rsidRPr="00E96AD1" w:rsidRDefault="00E96AD1" w:rsidP="00E96AD1">
      <w:pPr>
        <w:pStyle w:val="ListParagraph"/>
        <w:numPr>
          <w:ilvl w:val="0"/>
          <w:numId w:val="1"/>
        </w:numPr>
        <w:spacing w:after="0"/>
        <w:rPr>
          <w:rFonts w:asciiTheme="minorHAnsi" w:eastAsia="Caveat" w:hAnsiTheme="minorHAnsi" w:cstheme="minorHAnsi"/>
          <w:sz w:val="20"/>
          <w:szCs w:val="20"/>
        </w:rPr>
      </w:pPr>
      <w:r>
        <w:rPr>
          <w:rFonts w:asciiTheme="minorHAnsi" w:eastAsia="Caveat" w:hAnsiTheme="minorHAnsi" w:cstheme="minorHAnsi"/>
          <w:sz w:val="20"/>
          <w:szCs w:val="20"/>
        </w:rPr>
        <w:t>Several trees are dying and have stumps to be removed as well as clean-up lower limbs on trees.</w:t>
      </w:r>
      <w:r w:rsidR="00D061B9">
        <w:rPr>
          <w:rFonts w:asciiTheme="minorHAnsi" w:eastAsia="Caveat" w:hAnsiTheme="minorHAnsi" w:cstheme="minorHAnsi"/>
          <w:sz w:val="20"/>
          <w:szCs w:val="20"/>
        </w:rPr>
        <w:t xml:space="preserve"> ($1K)</w:t>
      </w:r>
    </w:p>
    <w:p w14:paraId="53F6B6C7" w14:textId="0AB48565" w:rsidR="002D4036" w:rsidRDefault="002D4036" w:rsidP="002D4036">
      <w:pPr>
        <w:spacing w:after="0"/>
        <w:rPr>
          <w:rFonts w:asciiTheme="minorHAnsi" w:eastAsia="Caveat" w:hAnsiTheme="minorHAnsi" w:cstheme="minorHAnsi"/>
          <w:sz w:val="20"/>
          <w:szCs w:val="20"/>
        </w:rPr>
      </w:pPr>
    </w:p>
    <w:tbl>
      <w:tblPr>
        <w:tblStyle w:val="a"/>
        <w:tblpPr w:leftFromText="180" w:rightFromText="180" w:vertAnchor="text" w:horzAnchor="margin" w:tblpY="282"/>
        <w:tblOverlap w:val="never"/>
        <w:tblW w:w="4183" w:type="dxa"/>
        <w:tblBorders>
          <w:top w:val="single" w:sz="8" w:space="0" w:color="9BBB59"/>
          <w:left w:val="single" w:sz="8" w:space="0" w:color="9BBB59"/>
          <w:bottom w:val="single" w:sz="8" w:space="0" w:color="9BBB59"/>
          <w:right w:val="single" w:sz="8" w:space="0" w:color="9BBB59"/>
        </w:tblBorders>
        <w:tblLayout w:type="fixed"/>
        <w:tblLook w:val="0620" w:firstRow="1" w:lastRow="0" w:firstColumn="0" w:lastColumn="0" w:noHBand="1" w:noVBand="1"/>
      </w:tblPr>
      <w:tblGrid>
        <w:gridCol w:w="3224"/>
        <w:gridCol w:w="959"/>
      </w:tblGrid>
      <w:tr w:rsidR="00D061B9" w14:paraId="0E4496DD" w14:textId="77777777" w:rsidTr="00D061B9">
        <w:trPr>
          <w:cnfStyle w:val="100000000000" w:firstRow="1" w:lastRow="0" w:firstColumn="0" w:lastColumn="0" w:oddVBand="0" w:evenVBand="0" w:oddHBand="0" w:evenHBand="0" w:firstRowFirstColumn="0" w:firstRowLastColumn="0" w:lastRowFirstColumn="0" w:lastRowLastColumn="0"/>
        </w:trPr>
        <w:tc>
          <w:tcPr>
            <w:tcW w:w="3224" w:type="dxa"/>
          </w:tcPr>
          <w:p w14:paraId="35B1D510" w14:textId="77777777" w:rsidR="00D061B9" w:rsidRDefault="00D061B9" w:rsidP="00D061B9">
            <w:r>
              <w:t>Annual Budget</w:t>
            </w:r>
          </w:p>
        </w:tc>
        <w:tc>
          <w:tcPr>
            <w:tcW w:w="959" w:type="dxa"/>
          </w:tcPr>
          <w:p w14:paraId="02478EF9" w14:textId="77777777" w:rsidR="00D061B9" w:rsidRDefault="00D061B9" w:rsidP="00D061B9">
            <w:r>
              <w:t>Amount</w:t>
            </w:r>
          </w:p>
        </w:tc>
      </w:tr>
      <w:tr w:rsidR="00D061B9" w14:paraId="45FD9554" w14:textId="77777777" w:rsidTr="00D061B9">
        <w:tc>
          <w:tcPr>
            <w:tcW w:w="3224" w:type="dxa"/>
          </w:tcPr>
          <w:p w14:paraId="785C5CCC" w14:textId="77777777" w:rsidR="00D061B9" w:rsidRDefault="00D061B9" w:rsidP="00D061B9">
            <w:r>
              <w:t>Management Fees (Sentry Mgmt)</w:t>
            </w:r>
          </w:p>
        </w:tc>
        <w:tc>
          <w:tcPr>
            <w:tcW w:w="959" w:type="dxa"/>
          </w:tcPr>
          <w:p w14:paraId="0A60FE04" w14:textId="77777777" w:rsidR="00D061B9" w:rsidRDefault="00D061B9" w:rsidP="00D061B9">
            <w:r>
              <w:t>$6K</w:t>
            </w:r>
          </w:p>
        </w:tc>
      </w:tr>
      <w:tr w:rsidR="00D061B9" w14:paraId="7A9F10BC" w14:textId="77777777" w:rsidTr="00D061B9">
        <w:tc>
          <w:tcPr>
            <w:tcW w:w="3224" w:type="dxa"/>
          </w:tcPr>
          <w:p w14:paraId="2C5681FF" w14:textId="77777777" w:rsidR="00D061B9" w:rsidRDefault="00D061B9" w:rsidP="00D061B9">
            <w:r>
              <w:t>Grass Cutting / Fertilizing / Maint</w:t>
            </w:r>
          </w:p>
        </w:tc>
        <w:tc>
          <w:tcPr>
            <w:tcW w:w="959" w:type="dxa"/>
          </w:tcPr>
          <w:p w14:paraId="0DC5DC3F" w14:textId="77777777" w:rsidR="00D061B9" w:rsidRDefault="00D061B9" w:rsidP="00D061B9">
            <w:r>
              <w:t>$20K</w:t>
            </w:r>
          </w:p>
        </w:tc>
      </w:tr>
      <w:tr w:rsidR="00D061B9" w14:paraId="6938A64D" w14:textId="77777777" w:rsidTr="00D061B9">
        <w:tc>
          <w:tcPr>
            <w:tcW w:w="3224" w:type="dxa"/>
          </w:tcPr>
          <w:p w14:paraId="4351F0CF" w14:textId="77777777" w:rsidR="00D061B9" w:rsidRDefault="00D061B9" w:rsidP="00D061B9">
            <w:r>
              <w:t>Insurance</w:t>
            </w:r>
          </w:p>
        </w:tc>
        <w:tc>
          <w:tcPr>
            <w:tcW w:w="959" w:type="dxa"/>
          </w:tcPr>
          <w:p w14:paraId="3990206C" w14:textId="77777777" w:rsidR="00D061B9" w:rsidRDefault="00D061B9" w:rsidP="00D061B9">
            <w:r>
              <w:t>$3.5K</w:t>
            </w:r>
          </w:p>
        </w:tc>
      </w:tr>
      <w:tr w:rsidR="00D061B9" w14:paraId="6D00C977" w14:textId="77777777" w:rsidTr="00D061B9">
        <w:tc>
          <w:tcPr>
            <w:tcW w:w="3224" w:type="dxa"/>
          </w:tcPr>
          <w:p w14:paraId="3D50B45C" w14:textId="77777777" w:rsidR="00D061B9" w:rsidRDefault="00D061B9" w:rsidP="00D061B9">
            <w:r>
              <w:t>Utilities – Electric / Water</w:t>
            </w:r>
          </w:p>
        </w:tc>
        <w:tc>
          <w:tcPr>
            <w:tcW w:w="959" w:type="dxa"/>
          </w:tcPr>
          <w:p w14:paraId="5C2405D6" w14:textId="77777777" w:rsidR="00D061B9" w:rsidRDefault="00D061B9" w:rsidP="00D061B9">
            <w:r>
              <w:t>$6.5K</w:t>
            </w:r>
          </w:p>
        </w:tc>
      </w:tr>
      <w:tr w:rsidR="00D061B9" w14:paraId="2C9FF521" w14:textId="77777777" w:rsidTr="00D061B9">
        <w:tc>
          <w:tcPr>
            <w:tcW w:w="3224" w:type="dxa"/>
          </w:tcPr>
          <w:p w14:paraId="523DDB8E" w14:textId="77777777" w:rsidR="00D061B9" w:rsidRDefault="00D061B9" w:rsidP="00D061B9">
            <w:r>
              <w:t>Tree Removal</w:t>
            </w:r>
          </w:p>
        </w:tc>
        <w:tc>
          <w:tcPr>
            <w:tcW w:w="959" w:type="dxa"/>
          </w:tcPr>
          <w:p w14:paraId="2A1CC435" w14:textId="3B356D20" w:rsidR="00D061B9" w:rsidRDefault="00D061B9" w:rsidP="00D061B9">
            <w:r>
              <w:t>$</w:t>
            </w:r>
            <w:r>
              <w:t>7</w:t>
            </w:r>
            <w:r>
              <w:t>K</w:t>
            </w:r>
          </w:p>
        </w:tc>
      </w:tr>
      <w:tr w:rsidR="00D061B9" w14:paraId="5EBA4C19" w14:textId="77777777" w:rsidTr="00D061B9">
        <w:tc>
          <w:tcPr>
            <w:tcW w:w="3224" w:type="dxa"/>
          </w:tcPr>
          <w:p w14:paraId="0F8BBE98" w14:textId="77777777" w:rsidR="00D061B9" w:rsidRDefault="00D061B9" w:rsidP="00D061B9">
            <w:r>
              <w:t>Fence Maint/Tree Trim</w:t>
            </w:r>
          </w:p>
        </w:tc>
        <w:tc>
          <w:tcPr>
            <w:tcW w:w="959" w:type="dxa"/>
          </w:tcPr>
          <w:p w14:paraId="7F1B8B41" w14:textId="77777777" w:rsidR="00D061B9" w:rsidRDefault="00D061B9" w:rsidP="00D061B9">
            <w:r>
              <w:t>$1K</w:t>
            </w:r>
          </w:p>
        </w:tc>
      </w:tr>
      <w:tr w:rsidR="00D061B9" w14:paraId="2AAD06F0" w14:textId="77777777" w:rsidTr="00D061B9">
        <w:tc>
          <w:tcPr>
            <w:tcW w:w="3224" w:type="dxa"/>
          </w:tcPr>
          <w:p w14:paraId="2C06554B" w14:textId="77777777" w:rsidR="00D061B9" w:rsidRPr="00A32779" w:rsidRDefault="00D061B9" w:rsidP="00D061B9">
            <w:pPr>
              <w:rPr>
                <w:b/>
                <w:bCs/>
                <w:highlight w:val="yellow"/>
              </w:rPr>
            </w:pPr>
            <w:r w:rsidRPr="00A32779">
              <w:rPr>
                <w:b/>
                <w:bCs/>
                <w:highlight w:val="yellow"/>
              </w:rPr>
              <w:t>Total Expenses</w:t>
            </w:r>
          </w:p>
        </w:tc>
        <w:tc>
          <w:tcPr>
            <w:tcW w:w="959" w:type="dxa"/>
          </w:tcPr>
          <w:p w14:paraId="0A02DB8B" w14:textId="4F7FB7C4" w:rsidR="00D061B9" w:rsidRPr="00A32779" w:rsidRDefault="00D061B9" w:rsidP="00D061B9">
            <w:pPr>
              <w:rPr>
                <w:b/>
                <w:bCs/>
                <w:highlight w:val="yellow"/>
              </w:rPr>
            </w:pPr>
            <w:r w:rsidRPr="00A32779">
              <w:rPr>
                <w:b/>
                <w:bCs/>
                <w:highlight w:val="yellow"/>
              </w:rPr>
              <w:t>$4</w:t>
            </w:r>
            <w:r w:rsidRPr="00A32779">
              <w:rPr>
                <w:b/>
                <w:bCs/>
                <w:highlight w:val="yellow"/>
              </w:rPr>
              <w:t>4</w:t>
            </w:r>
            <w:r w:rsidRPr="00A32779">
              <w:rPr>
                <w:b/>
                <w:bCs/>
                <w:highlight w:val="yellow"/>
              </w:rPr>
              <w:t>K</w:t>
            </w:r>
          </w:p>
        </w:tc>
      </w:tr>
    </w:tbl>
    <w:p w14:paraId="71D4BB5A" w14:textId="77777777" w:rsidR="00D061B9" w:rsidRDefault="00213F3F" w:rsidP="002D4036">
      <w:pPr>
        <w:spacing w:after="0"/>
        <w:rPr>
          <w:rFonts w:asciiTheme="minorHAnsi" w:eastAsia="Caveat" w:hAnsiTheme="minorHAnsi" w:cstheme="minorHAnsi"/>
          <w:b/>
          <w:bCs/>
        </w:rPr>
      </w:pPr>
      <w:r>
        <w:rPr>
          <w:rFonts w:asciiTheme="minorHAnsi" w:eastAsia="Caveat" w:hAnsiTheme="minorHAnsi" w:cstheme="minorHAnsi"/>
          <w:b/>
          <w:bCs/>
        </w:rPr>
        <w:t>Budget</w:t>
      </w:r>
      <w:r w:rsidR="00E96AD1" w:rsidRPr="00213F3F">
        <w:rPr>
          <w:rFonts w:asciiTheme="minorHAnsi" w:eastAsia="Caveat" w:hAnsiTheme="minorHAnsi" w:cstheme="minorHAnsi"/>
          <w:b/>
          <w:bCs/>
        </w:rPr>
        <w:t xml:space="preserve"> </w:t>
      </w:r>
      <w:r>
        <w:rPr>
          <w:rFonts w:asciiTheme="minorHAnsi" w:eastAsia="Caveat" w:hAnsiTheme="minorHAnsi" w:cstheme="minorHAnsi"/>
          <w:b/>
          <w:bCs/>
        </w:rPr>
        <w:t xml:space="preserve">– </w:t>
      </w:r>
      <w:r>
        <w:rPr>
          <w:rFonts w:asciiTheme="minorHAnsi" w:eastAsia="Caveat" w:hAnsiTheme="minorHAnsi" w:cstheme="minorHAnsi"/>
          <w:b/>
          <w:bCs/>
        </w:rPr>
        <w:tab/>
      </w:r>
      <w:r w:rsidR="00D061B9">
        <w:rPr>
          <w:rFonts w:asciiTheme="minorHAnsi" w:eastAsia="Caveat" w:hAnsiTheme="minorHAnsi" w:cstheme="minorHAnsi"/>
          <w:b/>
          <w:bCs/>
        </w:rPr>
        <w:t xml:space="preserve">                                                               </w:t>
      </w:r>
    </w:p>
    <w:p w14:paraId="1108B193" w14:textId="03A13A0C" w:rsidR="00213F3F" w:rsidRDefault="00D061B9" w:rsidP="002D4036">
      <w:pPr>
        <w:spacing w:after="0"/>
        <w:rPr>
          <w:rFonts w:asciiTheme="minorHAnsi" w:eastAsia="Caveat" w:hAnsiTheme="minorHAnsi" w:cstheme="minorHAnsi"/>
          <w:b/>
          <w:bCs/>
        </w:rPr>
      </w:pPr>
      <w:r>
        <w:rPr>
          <w:rFonts w:asciiTheme="minorHAnsi" w:eastAsia="Caveat" w:hAnsiTheme="minorHAnsi" w:cstheme="minorHAnsi"/>
          <w:b/>
          <w:bCs/>
        </w:rPr>
        <w:t xml:space="preserve"> Annual HOA Assessment - $300 X 146 Houses = $43,800</w:t>
      </w:r>
      <w:r w:rsidR="00213F3F">
        <w:rPr>
          <w:rFonts w:asciiTheme="minorHAnsi" w:eastAsia="Caveat" w:hAnsiTheme="minorHAnsi" w:cstheme="minorHAnsi"/>
          <w:b/>
          <w:bCs/>
        </w:rPr>
        <w:tab/>
      </w:r>
    </w:p>
    <w:p w14:paraId="46E8E642" w14:textId="71B9B47D" w:rsidR="00213F3F" w:rsidRDefault="00213F3F" w:rsidP="002D4036">
      <w:pPr>
        <w:spacing w:after="0"/>
        <w:rPr>
          <w:rFonts w:asciiTheme="minorHAnsi" w:eastAsia="Caveat" w:hAnsiTheme="minorHAnsi" w:cstheme="minorHAnsi"/>
          <w:b/>
          <w:bCs/>
        </w:rPr>
      </w:pPr>
    </w:p>
    <w:p w14:paraId="7C4E1AE3" w14:textId="34AD3EF5" w:rsidR="00D061B9" w:rsidRDefault="00D061B9" w:rsidP="002D4036">
      <w:pPr>
        <w:spacing w:after="0"/>
        <w:rPr>
          <w:rFonts w:asciiTheme="minorHAnsi" w:eastAsia="Caveat" w:hAnsiTheme="minorHAnsi" w:cstheme="minorHAnsi"/>
          <w:b/>
          <w:bCs/>
        </w:rPr>
      </w:pPr>
      <w:r>
        <w:rPr>
          <w:rFonts w:asciiTheme="minorHAnsi" w:eastAsia="Caveat" w:hAnsiTheme="minorHAnsi" w:cstheme="minorHAnsi"/>
          <w:b/>
          <w:bCs/>
        </w:rPr>
        <w:t xml:space="preserve"> 2021 Assessment </w:t>
      </w:r>
      <w:r w:rsidRPr="00D061B9">
        <w:rPr>
          <w:rFonts w:asciiTheme="minorHAnsi" w:eastAsia="Caveat" w:hAnsiTheme="minorHAnsi" w:cstheme="minorHAnsi"/>
          <w:b/>
          <w:bCs/>
        </w:rPr>
        <w:sym w:font="Wingdings" w:char="F0E0"/>
      </w:r>
      <w:r>
        <w:rPr>
          <w:rFonts w:asciiTheme="minorHAnsi" w:eastAsia="Caveat" w:hAnsiTheme="minorHAnsi" w:cstheme="minorHAnsi"/>
          <w:b/>
          <w:bCs/>
        </w:rPr>
        <w:t xml:space="preserve"> $310 = $45,260</w:t>
      </w:r>
    </w:p>
    <w:p w14:paraId="7747E49F" w14:textId="3F0F3ECC" w:rsidR="00213F3F" w:rsidRDefault="00213F3F" w:rsidP="002D4036">
      <w:pPr>
        <w:spacing w:after="0"/>
        <w:rPr>
          <w:rFonts w:asciiTheme="minorHAnsi" w:eastAsia="Caveat" w:hAnsiTheme="minorHAnsi" w:cstheme="minorHAnsi"/>
          <w:b/>
          <w:bCs/>
        </w:rPr>
      </w:pPr>
      <w:r>
        <w:rPr>
          <w:rFonts w:asciiTheme="minorHAnsi" w:eastAsia="Caveat" w:hAnsiTheme="minorHAnsi" w:cstheme="minorHAnsi"/>
          <w:b/>
          <w:bCs/>
        </w:rPr>
        <w:tab/>
      </w:r>
    </w:p>
    <w:p w14:paraId="369BDD80" w14:textId="77777777" w:rsidR="00A32779" w:rsidRDefault="00D061B9" w:rsidP="002D4036">
      <w:pPr>
        <w:spacing w:after="0"/>
        <w:rPr>
          <w:rFonts w:asciiTheme="minorHAnsi" w:eastAsia="Caveat" w:hAnsiTheme="minorHAnsi" w:cstheme="minorHAnsi"/>
          <w:b/>
          <w:bCs/>
        </w:rPr>
      </w:pPr>
      <w:r>
        <w:rPr>
          <w:rFonts w:asciiTheme="minorHAnsi" w:eastAsia="Caveat" w:hAnsiTheme="minorHAnsi" w:cstheme="minorHAnsi"/>
          <w:b/>
          <w:bCs/>
        </w:rPr>
        <w:t xml:space="preserve"> </w:t>
      </w:r>
      <w:r w:rsidR="00A32779">
        <w:rPr>
          <w:rFonts w:asciiTheme="minorHAnsi" w:eastAsia="Caveat" w:hAnsiTheme="minorHAnsi" w:cstheme="minorHAnsi"/>
          <w:b/>
          <w:bCs/>
        </w:rPr>
        <w:t xml:space="preserve">Capital Improvement Fund </w:t>
      </w:r>
      <w:r w:rsidR="00A32779" w:rsidRPr="00A32779">
        <w:rPr>
          <w:rFonts w:asciiTheme="minorHAnsi" w:eastAsia="Caveat" w:hAnsiTheme="minorHAnsi" w:cstheme="minorHAnsi"/>
          <w:b/>
          <w:bCs/>
        </w:rPr>
        <w:sym w:font="Wingdings" w:char="F0E0"/>
      </w:r>
      <w:r w:rsidR="00A32779">
        <w:rPr>
          <w:rFonts w:asciiTheme="minorHAnsi" w:eastAsia="Caveat" w:hAnsiTheme="minorHAnsi" w:cstheme="minorHAnsi"/>
          <w:b/>
          <w:bCs/>
        </w:rPr>
        <w:t xml:space="preserve"> $45,000 (estimated)</w:t>
      </w:r>
    </w:p>
    <w:p w14:paraId="446D9730" w14:textId="0BF69A31" w:rsidR="00213F3F" w:rsidRDefault="00A32779" w:rsidP="002D4036">
      <w:pPr>
        <w:spacing w:after="0"/>
        <w:rPr>
          <w:rFonts w:asciiTheme="minorHAnsi" w:eastAsia="Caveat" w:hAnsiTheme="minorHAnsi" w:cstheme="minorHAnsi"/>
          <w:b/>
          <w:bCs/>
        </w:rPr>
      </w:pPr>
      <w:r>
        <w:rPr>
          <w:rFonts w:asciiTheme="minorHAnsi" w:eastAsia="Caveat" w:hAnsiTheme="minorHAnsi" w:cstheme="minorHAnsi"/>
          <w:b/>
          <w:bCs/>
          <w:sz w:val="18"/>
          <w:szCs w:val="18"/>
        </w:rPr>
        <w:t xml:space="preserve"> (</w:t>
      </w:r>
      <w:r w:rsidRPr="00A32779">
        <w:rPr>
          <w:rFonts w:asciiTheme="minorHAnsi" w:eastAsia="Caveat" w:hAnsiTheme="minorHAnsi" w:cstheme="minorHAnsi"/>
          <w:b/>
          <w:bCs/>
          <w:sz w:val="18"/>
          <w:szCs w:val="18"/>
        </w:rPr>
        <w:t xml:space="preserve">fund to be used for replacement of Kisker Road fence, Maintenance of </w:t>
      </w:r>
      <w:r>
        <w:rPr>
          <w:rFonts w:asciiTheme="minorHAnsi" w:eastAsia="Caveat" w:hAnsiTheme="minorHAnsi" w:cstheme="minorHAnsi"/>
          <w:b/>
          <w:bCs/>
          <w:sz w:val="18"/>
          <w:szCs w:val="18"/>
        </w:rPr>
        <w:t xml:space="preserve">      </w:t>
      </w:r>
      <w:r w:rsidRPr="00A32779">
        <w:rPr>
          <w:rFonts w:asciiTheme="minorHAnsi" w:eastAsia="Caveat" w:hAnsiTheme="minorHAnsi" w:cstheme="minorHAnsi"/>
          <w:b/>
          <w:bCs/>
          <w:sz w:val="18"/>
          <w:szCs w:val="18"/>
        </w:rPr>
        <w:t xml:space="preserve">detention ponds, </w:t>
      </w:r>
      <w:r>
        <w:rPr>
          <w:rFonts w:asciiTheme="minorHAnsi" w:eastAsia="Caveat" w:hAnsiTheme="minorHAnsi" w:cstheme="minorHAnsi"/>
          <w:b/>
          <w:bCs/>
          <w:sz w:val="18"/>
          <w:szCs w:val="18"/>
        </w:rPr>
        <w:t xml:space="preserve">monument repair, </w:t>
      </w:r>
      <w:r w:rsidRPr="00A32779">
        <w:rPr>
          <w:rFonts w:asciiTheme="minorHAnsi" w:eastAsia="Caveat" w:hAnsiTheme="minorHAnsi" w:cstheme="minorHAnsi"/>
          <w:b/>
          <w:bCs/>
          <w:sz w:val="18"/>
          <w:szCs w:val="18"/>
        </w:rPr>
        <w:t>trees and landscaping)</w:t>
      </w:r>
      <w:r w:rsidR="00213F3F">
        <w:rPr>
          <w:rFonts w:asciiTheme="minorHAnsi" w:eastAsia="Caveat" w:hAnsiTheme="minorHAnsi" w:cstheme="minorHAnsi"/>
          <w:b/>
          <w:bCs/>
        </w:rPr>
        <w:tab/>
      </w:r>
    </w:p>
    <w:p w14:paraId="368243B9" w14:textId="77777777" w:rsidR="00213F3F" w:rsidRDefault="00213F3F" w:rsidP="002D4036">
      <w:pPr>
        <w:spacing w:after="0"/>
        <w:rPr>
          <w:rFonts w:asciiTheme="minorHAnsi" w:eastAsia="Caveat" w:hAnsiTheme="minorHAnsi" w:cstheme="minorHAnsi"/>
          <w:b/>
          <w:bCs/>
        </w:rPr>
      </w:pPr>
    </w:p>
    <w:p w14:paraId="74869294" w14:textId="4AEFFBCE" w:rsidR="00213F3F" w:rsidRDefault="00213F3F" w:rsidP="002D4036">
      <w:pPr>
        <w:spacing w:after="0"/>
        <w:rPr>
          <w:rFonts w:asciiTheme="minorHAnsi" w:eastAsia="Caveat" w:hAnsiTheme="minorHAnsi" w:cstheme="minorHAnsi"/>
          <w:b/>
          <w:bCs/>
        </w:rPr>
      </w:pPr>
    </w:p>
    <w:p w14:paraId="27949E6D" w14:textId="77777777" w:rsidR="00A32779" w:rsidRDefault="002D4036" w:rsidP="002D4036">
      <w:pPr>
        <w:spacing w:after="0"/>
        <w:rPr>
          <w:rFonts w:asciiTheme="minorHAnsi" w:eastAsia="Caveat" w:hAnsiTheme="minorHAnsi" w:cstheme="minorHAnsi"/>
          <w:b/>
          <w:bCs/>
          <w:sz w:val="20"/>
          <w:szCs w:val="20"/>
        </w:rPr>
      </w:pPr>
      <w:r w:rsidRPr="00213F3F">
        <w:rPr>
          <w:rFonts w:asciiTheme="minorHAnsi" w:eastAsia="Caveat" w:hAnsiTheme="minorHAnsi" w:cstheme="minorHAnsi"/>
          <w:b/>
          <w:bCs/>
        </w:rPr>
        <w:t xml:space="preserve">Nominations for HOA Board / Voting </w:t>
      </w:r>
      <w:r>
        <w:rPr>
          <w:rFonts w:asciiTheme="minorHAnsi" w:eastAsia="Caveat" w:hAnsiTheme="minorHAnsi" w:cstheme="minorHAnsi"/>
          <w:b/>
          <w:bCs/>
          <w:sz w:val="20"/>
          <w:szCs w:val="20"/>
        </w:rPr>
        <w:t xml:space="preserve">-  </w:t>
      </w:r>
      <w:r w:rsidR="00A32779">
        <w:rPr>
          <w:rFonts w:asciiTheme="minorHAnsi" w:eastAsia="Caveat" w:hAnsiTheme="minorHAnsi" w:cstheme="minorHAnsi"/>
          <w:b/>
          <w:bCs/>
          <w:sz w:val="20"/>
          <w:szCs w:val="20"/>
        </w:rPr>
        <w:t>2 Open Positions</w:t>
      </w:r>
    </w:p>
    <w:p w14:paraId="31383042" w14:textId="48F45B8F" w:rsidR="00A32779" w:rsidRDefault="00A32779" w:rsidP="002D4036">
      <w:pPr>
        <w:spacing w:after="0"/>
        <w:rPr>
          <w:rFonts w:asciiTheme="minorHAnsi" w:eastAsia="Caveat" w:hAnsiTheme="minorHAnsi" w:cstheme="minorHAnsi"/>
          <w:b/>
          <w:bCs/>
          <w:sz w:val="20"/>
          <w:szCs w:val="20"/>
        </w:rPr>
      </w:pPr>
      <w:r>
        <w:rPr>
          <w:rFonts w:asciiTheme="minorHAnsi" w:eastAsia="Caveat" w:hAnsiTheme="minorHAnsi" w:cstheme="minorHAnsi"/>
          <w:b/>
          <w:bCs/>
          <w:sz w:val="20"/>
          <w:szCs w:val="20"/>
        </w:rPr>
        <w:t xml:space="preserve">Jason Valvero – Re-elected to board for a term of up to 3 additional years.  </w:t>
      </w:r>
    </w:p>
    <w:p w14:paraId="3FF7591B" w14:textId="0E861016" w:rsidR="002D4036" w:rsidRDefault="002D4036" w:rsidP="002D4036">
      <w:pPr>
        <w:spacing w:after="0"/>
        <w:rPr>
          <w:rFonts w:asciiTheme="minorHAnsi" w:eastAsia="Caveat" w:hAnsiTheme="minorHAnsi" w:cstheme="minorHAnsi"/>
          <w:sz w:val="20"/>
          <w:szCs w:val="20"/>
        </w:rPr>
      </w:pPr>
      <w:r w:rsidRPr="00A32779">
        <w:rPr>
          <w:rFonts w:asciiTheme="minorHAnsi" w:eastAsia="Caveat" w:hAnsiTheme="minorHAnsi" w:cstheme="minorHAnsi"/>
          <w:b/>
          <w:bCs/>
          <w:sz w:val="20"/>
          <w:szCs w:val="20"/>
        </w:rPr>
        <w:t xml:space="preserve">Becky </w:t>
      </w:r>
      <w:r w:rsidR="00E96AD1" w:rsidRPr="00A32779">
        <w:rPr>
          <w:rFonts w:asciiTheme="minorHAnsi" w:eastAsia="Caveat" w:hAnsiTheme="minorHAnsi" w:cstheme="minorHAnsi"/>
          <w:b/>
          <w:bCs/>
          <w:sz w:val="20"/>
          <w:szCs w:val="20"/>
        </w:rPr>
        <w:t>Rabbitt Pogorzelski</w:t>
      </w:r>
      <w:r w:rsidR="00E96AD1" w:rsidRPr="00E96AD1">
        <w:rPr>
          <w:rFonts w:asciiTheme="minorHAnsi" w:eastAsia="Caveat" w:hAnsiTheme="minorHAnsi" w:cstheme="minorHAnsi"/>
          <w:sz w:val="20"/>
          <w:szCs w:val="20"/>
        </w:rPr>
        <w:t xml:space="preserve"> has voiced her interest in serving on the HOA Board.  Becky lives on Country Park Circle and is one of the first homeowners in Stonecroft.  She is currently retired and supports several non-profit charities.</w:t>
      </w:r>
      <w:r w:rsidR="00A32779">
        <w:rPr>
          <w:rFonts w:asciiTheme="minorHAnsi" w:eastAsia="Caveat" w:hAnsiTheme="minorHAnsi" w:cstheme="minorHAnsi"/>
          <w:sz w:val="20"/>
          <w:szCs w:val="20"/>
        </w:rPr>
        <w:t xml:space="preserve">  </w:t>
      </w:r>
    </w:p>
    <w:p w14:paraId="4823DE01" w14:textId="2308A72E" w:rsidR="00A32779" w:rsidRDefault="00A32779" w:rsidP="002D4036">
      <w:pPr>
        <w:spacing w:after="0"/>
        <w:rPr>
          <w:rFonts w:asciiTheme="minorHAnsi" w:eastAsia="Caveat" w:hAnsiTheme="minorHAnsi" w:cstheme="minorHAnsi"/>
          <w:sz w:val="20"/>
          <w:szCs w:val="20"/>
        </w:rPr>
      </w:pPr>
    </w:p>
    <w:p w14:paraId="1E0248E2" w14:textId="5F641729" w:rsidR="00A32779" w:rsidRPr="00A32779" w:rsidRDefault="00A32779" w:rsidP="002D4036">
      <w:pPr>
        <w:spacing w:after="0"/>
        <w:rPr>
          <w:rFonts w:asciiTheme="minorHAnsi" w:eastAsia="Caveat" w:hAnsiTheme="minorHAnsi" w:cstheme="minorHAnsi"/>
          <w:b/>
          <w:bCs/>
          <w:sz w:val="20"/>
          <w:szCs w:val="20"/>
        </w:rPr>
      </w:pPr>
      <w:r w:rsidRPr="00A32779">
        <w:rPr>
          <w:rFonts w:asciiTheme="minorHAnsi" w:eastAsia="Caveat" w:hAnsiTheme="minorHAnsi" w:cstheme="minorHAnsi"/>
          <w:b/>
          <w:bCs/>
        </w:rPr>
        <w:t xml:space="preserve">Sentry Management </w:t>
      </w:r>
      <w:r w:rsidRPr="00A32779">
        <w:rPr>
          <w:rFonts w:asciiTheme="minorHAnsi" w:eastAsia="Caveat" w:hAnsiTheme="minorHAnsi" w:cstheme="minorHAnsi"/>
          <w:b/>
          <w:bCs/>
          <w:sz w:val="20"/>
          <w:szCs w:val="20"/>
        </w:rPr>
        <w:t xml:space="preserve">- </w:t>
      </w:r>
      <w:r w:rsidRPr="00A32779">
        <w:rPr>
          <w:rFonts w:asciiTheme="minorHAnsi" w:eastAsia="Caveat" w:hAnsiTheme="minorHAnsi" w:cstheme="minorHAnsi"/>
          <w:sz w:val="20"/>
          <w:szCs w:val="20"/>
        </w:rPr>
        <w:t>A</w:t>
      </w:r>
      <w:r>
        <w:rPr>
          <w:rFonts w:asciiTheme="minorHAnsi" w:eastAsia="Caveat" w:hAnsiTheme="minorHAnsi" w:cstheme="minorHAnsi"/>
          <w:sz w:val="20"/>
          <w:szCs w:val="20"/>
        </w:rPr>
        <w:t>ny i</w:t>
      </w:r>
      <w:r w:rsidRPr="00A32779">
        <w:rPr>
          <w:rFonts w:asciiTheme="minorHAnsi" w:eastAsia="Caveat" w:hAnsiTheme="minorHAnsi" w:cstheme="minorHAnsi"/>
          <w:sz w:val="20"/>
          <w:szCs w:val="20"/>
        </w:rPr>
        <w:t>ssues or concerns with current management company?</w:t>
      </w:r>
    </w:p>
    <w:p w14:paraId="7DB2488D" w14:textId="3B963C9D" w:rsidR="002D4036" w:rsidRDefault="002D4036" w:rsidP="002D4036">
      <w:pPr>
        <w:spacing w:after="0"/>
        <w:rPr>
          <w:rFonts w:asciiTheme="minorHAnsi" w:eastAsia="Caveat" w:hAnsiTheme="minorHAnsi" w:cstheme="minorHAnsi"/>
          <w:sz w:val="20"/>
          <w:szCs w:val="20"/>
        </w:rPr>
      </w:pPr>
    </w:p>
    <w:p w14:paraId="0DA02263" w14:textId="636FF671" w:rsidR="002D4036" w:rsidRPr="00213F3F" w:rsidRDefault="002D4036" w:rsidP="002D4036">
      <w:pPr>
        <w:spacing w:after="0"/>
        <w:rPr>
          <w:rFonts w:asciiTheme="minorHAnsi" w:eastAsia="Caveat" w:hAnsiTheme="minorHAnsi" w:cstheme="minorHAnsi"/>
          <w:b/>
          <w:bCs/>
        </w:rPr>
      </w:pPr>
      <w:r w:rsidRPr="00213F3F">
        <w:rPr>
          <w:rFonts w:asciiTheme="minorHAnsi" w:eastAsia="Caveat" w:hAnsiTheme="minorHAnsi" w:cstheme="minorHAnsi"/>
          <w:b/>
          <w:bCs/>
        </w:rPr>
        <w:t>Future Projects</w:t>
      </w:r>
    </w:p>
    <w:p w14:paraId="3B402712" w14:textId="6B822042" w:rsidR="002D4036" w:rsidRDefault="002D4036" w:rsidP="002D4036">
      <w:pPr>
        <w:spacing w:after="0"/>
        <w:rPr>
          <w:rFonts w:asciiTheme="minorHAnsi" w:eastAsia="Caveat" w:hAnsiTheme="minorHAnsi" w:cstheme="minorHAnsi"/>
          <w:sz w:val="20"/>
          <w:szCs w:val="20"/>
        </w:rPr>
      </w:pPr>
      <w:r>
        <w:rPr>
          <w:rFonts w:asciiTheme="minorHAnsi" w:eastAsia="Caveat" w:hAnsiTheme="minorHAnsi" w:cstheme="minorHAnsi"/>
          <w:sz w:val="20"/>
          <w:szCs w:val="20"/>
        </w:rPr>
        <w:tab/>
        <w:t>A)  Monument - Re-paint guard shack outside, add new lighting inside and out, replace trim around door.  $500</w:t>
      </w:r>
    </w:p>
    <w:p w14:paraId="2525A657" w14:textId="2E72DF39" w:rsidR="002D4036" w:rsidRDefault="002D4036" w:rsidP="002D4036">
      <w:pPr>
        <w:spacing w:after="0"/>
        <w:rPr>
          <w:rFonts w:asciiTheme="minorHAnsi" w:eastAsia="Caveat" w:hAnsiTheme="minorHAnsi" w:cstheme="minorHAnsi"/>
          <w:sz w:val="20"/>
          <w:szCs w:val="20"/>
        </w:rPr>
      </w:pPr>
      <w:r>
        <w:rPr>
          <w:rFonts w:asciiTheme="minorHAnsi" w:eastAsia="Caveat" w:hAnsiTheme="minorHAnsi" w:cstheme="minorHAnsi"/>
          <w:sz w:val="20"/>
          <w:szCs w:val="20"/>
        </w:rPr>
        <w:tab/>
        <w:t>B)  Trim trees at monument and add a few new bushes.   $</w:t>
      </w:r>
      <w:r w:rsidR="00E96AD1">
        <w:rPr>
          <w:rFonts w:asciiTheme="minorHAnsi" w:eastAsia="Caveat" w:hAnsiTheme="minorHAnsi" w:cstheme="minorHAnsi"/>
          <w:sz w:val="20"/>
          <w:szCs w:val="20"/>
        </w:rPr>
        <w:t>5</w:t>
      </w:r>
      <w:r>
        <w:rPr>
          <w:rFonts w:asciiTheme="minorHAnsi" w:eastAsia="Caveat" w:hAnsiTheme="minorHAnsi" w:cstheme="minorHAnsi"/>
          <w:sz w:val="20"/>
          <w:szCs w:val="20"/>
        </w:rPr>
        <w:t>00</w:t>
      </w:r>
    </w:p>
    <w:p w14:paraId="02ABD098" w14:textId="318ACBED" w:rsidR="002D4036" w:rsidRDefault="002D4036" w:rsidP="002D4036">
      <w:pPr>
        <w:spacing w:after="0"/>
        <w:rPr>
          <w:rFonts w:asciiTheme="minorHAnsi" w:eastAsia="Caveat" w:hAnsiTheme="minorHAnsi" w:cstheme="minorHAnsi"/>
          <w:sz w:val="20"/>
          <w:szCs w:val="20"/>
        </w:rPr>
      </w:pPr>
      <w:r>
        <w:rPr>
          <w:rFonts w:asciiTheme="minorHAnsi" w:eastAsia="Caveat" w:hAnsiTheme="minorHAnsi" w:cstheme="minorHAnsi"/>
          <w:sz w:val="20"/>
          <w:szCs w:val="20"/>
        </w:rPr>
        <w:tab/>
        <w:t>C)  Remove trees at end of Country Park Circle - $6,500</w:t>
      </w:r>
      <w:r w:rsidR="00E96AD1">
        <w:rPr>
          <w:rFonts w:asciiTheme="minorHAnsi" w:eastAsia="Caveat" w:hAnsiTheme="minorHAnsi" w:cstheme="minorHAnsi"/>
          <w:sz w:val="20"/>
          <w:szCs w:val="20"/>
        </w:rPr>
        <w:t xml:space="preserve">  (Debris will remain in common ground)</w:t>
      </w:r>
    </w:p>
    <w:p w14:paraId="34BE1EE3" w14:textId="6C6F49DE" w:rsidR="00E96AD1" w:rsidRDefault="00E96AD1" w:rsidP="00213F3F">
      <w:pPr>
        <w:spacing w:after="0"/>
        <w:ind w:left="720"/>
        <w:rPr>
          <w:rFonts w:asciiTheme="minorHAnsi" w:eastAsia="Caveat" w:hAnsiTheme="minorHAnsi" w:cstheme="minorHAnsi"/>
          <w:sz w:val="20"/>
          <w:szCs w:val="20"/>
        </w:rPr>
      </w:pPr>
      <w:r>
        <w:rPr>
          <w:rFonts w:asciiTheme="minorHAnsi" w:eastAsia="Caveat" w:hAnsiTheme="minorHAnsi" w:cstheme="minorHAnsi"/>
          <w:sz w:val="20"/>
          <w:szCs w:val="20"/>
        </w:rPr>
        <w:t>D) Add landscaping along Kisker road</w:t>
      </w:r>
      <w:r w:rsidR="00213F3F">
        <w:rPr>
          <w:rFonts w:asciiTheme="minorHAnsi" w:eastAsia="Caveat" w:hAnsiTheme="minorHAnsi" w:cstheme="minorHAnsi"/>
          <w:sz w:val="20"/>
          <w:szCs w:val="20"/>
        </w:rPr>
        <w:t xml:space="preserve"> in front of detention pond, behind Silas Ct. in front of detention pond and start      to replace some of the trees / evergreens that have died.</w:t>
      </w:r>
      <w:r w:rsidR="00D061B9">
        <w:rPr>
          <w:rFonts w:asciiTheme="minorHAnsi" w:eastAsia="Caveat" w:hAnsiTheme="minorHAnsi" w:cstheme="minorHAnsi"/>
          <w:sz w:val="20"/>
          <w:szCs w:val="20"/>
        </w:rPr>
        <w:t xml:space="preserve"> (Capital Improvement Fund ??)</w:t>
      </w:r>
    </w:p>
    <w:p w14:paraId="3388B872" w14:textId="509F7F01" w:rsidR="002D4036" w:rsidRDefault="00213F3F" w:rsidP="00213F3F">
      <w:pPr>
        <w:spacing w:after="0"/>
        <w:ind w:left="720"/>
        <w:rPr>
          <w:rFonts w:asciiTheme="minorHAnsi" w:eastAsia="Caveat" w:hAnsiTheme="minorHAnsi" w:cstheme="minorHAnsi"/>
          <w:sz w:val="20"/>
          <w:szCs w:val="20"/>
        </w:rPr>
      </w:pPr>
      <w:r>
        <w:rPr>
          <w:rFonts w:asciiTheme="minorHAnsi" w:eastAsia="Caveat" w:hAnsiTheme="minorHAnsi" w:cstheme="minorHAnsi"/>
          <w:sz w:val="20"/>
          <w:szCs w:val="20"/>
        </w:rPr>
        <w:t>E) Add sign or plantings at back of Subdivision in common ground.</w:t>
      </w:r>
      <w:r w:rsidR="00D061B9">
        <w:rPr>
          <w:rFonts w:asciiTheme="minorHAnsi" w:eastAsia="Caveat" w:hAnsiTheme="minorHAnsi" w:cstheme="minorHAnsi"/>
          <w:sz w:val="20"/>
          <w:szCs w:val="20"/>
        </w:rPr>
        <w:t xml:space="preserve">  </w:t>
      </w:r>
      <w:r w:rsidR="00D061B9">
        <w:rPr>
          <w:rFonts w:asciiTheme="minorHAnsi" w:eastAsia="Caveat" w:hAnsiTheme="minorHAnsi" w:cstheme="minorHAnsi"/>
          <w:sz w:val="20"/>
          <w:szCs w:val="20"/>
        </w:rPr>
        <w:t>(Capital Improvement Fund ??)</w:t>
      </w:r>
    </w:p>
    <w:p w14:paraId="10486C56" w14:textId="4570E839" w:rsidR="002D4036" w:rsidRDefault="002D4036" w:rsidP="002D4036">
      <w:pPr>
        <w:spacing w:after="0"/>
        <w:rPr>
          <w:rFonts w:asciiTheme="minorHAnsi" w:eastAsia="Caveat" w:hAnsiTheme="minorHAnsi" w:cstheme="minorHAnsi"/>
          <w:sz w:val="20"/>
          <w:szCs w:val="20"/>
        </w:rPr>
      </w:pPr>
    </w:p>
    <w:p w14:paraId="1789A967" w14:textId="2881301F" w:rsidR="002D4036" w:rsidRPr="00213F3F" w:rsidRDefault="002D4036" w:rsidP="002D4036">
      <w:pPr>
        <w:spacing w:after="0"/>
        <w:rPr>
          <w:rFonts w:asciiTheme="minorHAnsi" w:eastAsia="Caveat" w:hAnsiTheme="minorHAnsi" w:cstheme="minorHAnsi"/>
          <w:b/>
          <w:bCs/>
        </w:rPr>
      </w:pPr>
      <w:r w:rsidRPr="00213F3F">
        <w:rPr>
          <w:rFonts w:asciiTheme="minorHAnsi" w:eastAsia="Caveat" w:hAnsiTheme="minorHAnsi" w:cstheme="minorHAnsi"/>
          <w:b/>
          <w:bCs/>
        </w:rPr>
        <w:t>Questions from the floor</w:t>
      </w:r>
    </w:p>
    <w:p w14:paraId="3C8DEE7D" w14:textId="2C02F5AC" w:rsidR="002D4036" w:rsidRDefault="002D4036" w:rsidP="002D4036">
      <w:pPr>
        <w:spacing w:after="0"/>
        <w:rPr>
          <w:rFonts w:asciiTheme="minorHAnsi" w:eastAsia="Caveat" w:hAnsiTheme="minorHAnsi" w:cstheme="minorHAnsi"/>
          <w:sz w:val="20"/>
          <w:szCs w:val="20"/>
        </w:rPr>
      </w:pPr>
    </w:p>
    <w:p w14:paraId="08978D2C" w14:textId="390F819D" w:rsidR="002D4036" w:rsidRDefault="002D4036" w:rsidP="002D4036">
      <w:pPr>
        <w:spacing w:after="0"/>
        <w:rPr>
          <w:rFonts w:asciiTheme="minorHAnsi" w:eastAsia="Caveat" w:hAnsiTheme="minorHAnsi" w:cstheme="minorHAnsi"/>
          <w:sz w:val="20"/>
          <w:szCs w:val="20"/>
        </w:rPr>
      </w:pPr>
    </w:p>
    <w:p w14:paraId="22EC3975" w14:textId="515DA548" w:rsidR="002D4036" w:rsidRPr="00213F3F" w:rsidRDefault="00213F3F" w:rsidP="002D4036">
      <w:pPr>
        <w:spacing w:after="0"/>
        <w:rPr>
          <w:rFonts w:asciiTheme="minorHAnsi" w:eastAsia="Caveat" w:hAnsiTheme="minorHAnsi" w:cstheme="minorHAnsi"/>
          <w:b/>
          <w:bCs/>
        </w:rPr>
      </w:pPr>
      <w:r w:rsidRPr="00213F3F">
        <w:rPr>
          <w:rFonts w:asciiTheme="minorHAnsi" w:eastAsia="Caveat" w:hAnsiTheme="minorHAnsi" w:cstheme="minorHAnsi"/>
          <w:b/>
          <w:bCs/>
        </w:rPr>
        <w:t>M</w:t>
      </w:r>
      <w:r w:rsidR="002D4036" w:rsidRPr="00213F3F">
        <w:rPr>
          <w:rFonts w:asciiTheme="minorHAnsi" w:eastAsia="Caveat" w:hAnsiTheme="minorHAnsi" w:cstheme="minorHAnsi"/>
          <w:b/>
          <w:bCs/>
        </w:rPr>
        <w:t>eeting Adjourned</w:t>
      </w:r>
      <w:r w:rsidRPr="00213F3F">
        <w:rPr>
          <w:rFonts w:asciiTheme="minorHAnsi" w:eastAsia="Caveat" w:hAnsiTheme="minorHAnsi" w:cstheme="minorHAnsi"/>
          <w:b/>
          <w:bCs/>
        </w:rPr>
        <w:t xml:space="preserve"> – Thank you for attending!</w:t>
      </w:r>
    </w:p>
    <w:sectPr w:rsidR="002D4036" w:rsidRPr="00213F3F">
      <w:pgSz w:w="12240" w:h="15840"/>
      <w:pgMar w:top="270" w:right="990" w:bottom="990" w:left="99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veat">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 BERKLEY">
    <w:altName w:val="Brush Script MT"/>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09338F"/>
    <w:multiLevelType w:val="hybridMultilevel"/>
    <w:tmpl w:val="59CC5F3E"/>
    <w:lvl w:ilvl="0" w:tplc="623C2AE0">
      <w:start w:val="3"/>
      <w:numFmt w:val="bullet"/>
      <w:lvlText w:val=""/>
      <w:lvlJc w:val="left"/>
      <w:pPr>
        <w:ind w:left="720" w:hanging="360"/>
      </w:pPr>
      <w:rPr>
        <w:rFonts w:ascii="Symbol" w:eastAsia="Caveat"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AC8"/>
    <w:rsid w:val="00202101"/>
    <w:rsid w:val="00213F3F"/>
    <w:rsid w:val="002D4036"/>
    <w:rsid w:val="00531B29"/>
    <w:rsid w:val="00672AC8"/>
    <w:rsid w:val="00A32779"/>
    <w:rsid w:val="00B77473"/>
    <w:rsid w:val="00D061B9"/>
    <w:rsid w:val="00E96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2A24F"/>
  <w15:docId w15:val="{FE46659F-7465-47D1-AE55-21AFD7891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7C2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B14"/>
    <w:rPr>
      <w:rFonts w:ascii="Tahoma" w:hAnsi="Tahoma" w:cs="Tahoma"/>
      <w:sz w:val="16"/>
      <w:szCs w:val="16"/>
    </w:rPr>
  </w:style>
  <w:style w:type="table" w:styleId="LightList-Accent3">
    <w:name w:val="Light List Accent 3"/>
    <w:basedOn w:val="TableNormal"/>
    <w:uiPriority w:val="61"/>
    <w:rsid w:val="00490FEA"/>
    <w:pPr>
      <w:spacing w:after="0" w:line="240" w:lineRule="auto"/>
    </w:pPr>
    <w:rPr>
      <w:rFonts w:eastAsiaTheme="minorEastAsia"/>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Hyperlink">
    <w:name w:val="Hyperlink"/>
    <w:basedOn w:val="DefaultParagraphFont"/>
    <w:uiPriority w:val="99"/>
    <w:unhideWhenUsed/>
    <w:rsid w:val="007A733C"/>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pPr>
        <w:spacing w:before="0" w:after="0" w:line="240" w:lineRule="auto"/>
      </w:pPr>
      <w:rPr>
        <w:b/>
        <w:color w:val="FFFFFF"/>
      </w:rPr>
      <w:tblPr/>
      <w:tcPr>
        <w:shd w:val="clear" w:color="auto" w:fill="9BBB59"/>
      </w:tcPr>
    </w:tblStylePr>
    <w:tblStylePr w:type="lastRow">
      <w:pPr>
        <w:spacing w:before="0" w:after="0" w:line="240" w:lineRule="auto"/>
      </w:pPr>
      <w:rPr>
        <w:b/>
      </w:rPr>
      <w:tblPr/>
      <w:tcPr>
        <w:tcBorders>
          <w:top w:val="single" w:sz="6" w:space="0" w:color="9BBB59"/>
          <w:left w:val="single" w:sz="8" w:space="0" w:color="9BBB59"/>
          <w:bottom w:val="single" w:sz="8" w:space="0" w:color="9BBB59"/>
          <w:right w:val="single" w:sz="8" w:space="0" w:color="9BBB59"/>
        </w:tcBorders>
      </w:tcPr>
    </w:tblStylePr>
    <w:tblStylePr w:type="firstCol">
      <w:rPr>
        <w:b/>
      </w:rPr>
    </w:tblStylePr>
    <w:tblStylePr w:type="lastCol">
      <w:rPr>
        <w:b/>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ListParagraph">
    <w:name w:val="List Paragraph"/>
    <w:basedOn w:val="Normal"/>
    <w:uiPriority w:val="34"/>
    <w:qFormat/>
    <w:rsid w:val="00E96A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TsofktPin9D0c6UrMA4hAxeZLA==">AMUW2mVqW6iYXhDbyolMbqzcIBL2fGjGay/WmyCv3zhmcRxc/FBuREtwoTd3/WvGBeGA4F8OUOLc8v0I0iqQ9fjzlNEE7FaP+K5PRi5druU78kG+wx7hF8AcRlNrASLAaoPio4Y6HBGt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Rhomberg</dc:creator>
  <cp:lastModifiedBy>John Rhomberg</cp:lastModifiedBy>
  <cp:revision>3</cp:revision>
  <cp:lastPrinted>2020-09-12T14:44:00Z</cp:lastPrinted>
  <dcterms:created xsi:type="dcterms:W3CDTF">2020-09-22T02:33:00Z</dcterms:created>
  <dcterms:modified xsi:type="dcterms:W3CDTF">2020-09-22T03:23:00Z</dcterms:modified>
</cp:coreProperties>
</file>